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E3B0" w14:textId="673017BB" w:rsidR="00BE3511" w:rsidRDefault="00F119C4">
      <w:r>
        <w:rPr>
          <w:rFonts w:ascii="SassoonPrimaryInfant" w:hAnsi="SassoonPrimaryInfant"/>
          <w:b/>
          <w:bCs/>
          <w:noProof/>
          <w:sz w:val="28"/>
          <w:szCs w:val="28"/>
          <w:u w:val="single"/>
        </w:rPr>
        <w:drawing>
          <wp:anchor distT="0" distB="0" distL="114300" distR="114300" simplePos="0" relativeHeight="251658240" behindDoc="0" locked="0" layoutInCell="1" allowOverlap="1" wp14:anchorId="0AC13D98" wp14:editId="507A9551">
            <wp:simplePos x="0" y="0"/>
            <wp:positionH relativeFrom="margin">
              <wp:align>center</wp:align>
            </wp:positionH>
            <wp:positionV relativeFrom="paragraph">
              <wp:posOffset>-314325</wp:posOffset>
            </wp:positionV>
            <wp:extent cx="1114425" cy="1136094"/>
            <wp:effectExtent l="0" t="0" r="0" b="6985"/>
            <wp:wrapNone/>
            <wp:docPr id="1807980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36094"/>
                    </a:xfrm>
                    <a:prstGeom prst="rect">
                      <a:avLst/>
                    </a:prstGeom>
                    <a:noFill/>
                  </pic:spPr>
                </pic:pic>
              </a:graphicData>
            </a:graphic>
            <wp14:sizeRelH relativeFrom="page">
              <wp14:pctWidth>0</wp14:pctWidth>
            </wp14:sizeRelH>
            <wp14:sizeRelV relativeFrom="page">
              <wp14:pctHeight>0</wp14:pctHeight>
            </wp14:sizeRelV>
          </wp:anchor>
        </w:drawing>
      </w:r>
    </w:p>
    <w:p w14:paraId="49917286" w14:textId="77777777" w:rsidR="00663E70" w:rsidRDefault="00663E70" w:rsidP="00BE3511">
      <w:pPr>
        <w:spacing w:after="0"/>
        <w:jc w:val="center"/>
        <w:rPr>
          <w:rFonts w:ascii="Arial" w:hAnsi="Arial" w:cs="Arial"/>
          <w:b/>
          <w:bCs/>
          <w:sz w:val="28"/>
          <w:szCs w:val="28"/>
          <w:u w:val="single"/>
        </w:rPr>
      </w:pPr>
    </w:p>
    <w:p w14:paraId="0D826413" w14:textId="77777777" w:rsidR="00663E70" w:rsidRDefault="00663E70" w:rsidP="00BE3511">
      <w:pPr>
        <w:spacing w:after="0"/>
        <w:jc w:val="center"/>
        <w:rPr>
          <w:rFonts w:ascii="Arial" w:hAnsi="Arial" w:cs="Arial"/>
          <w:b/>
          <w:bCs/>
          <w:sz w:val="28"/>
          <w:szCs w:val="28"/>
          <w:u w:val="single"/>
        </w:rPr>
      </w:pPr>
    </w:p>
    <w:p w14:paraId="137DAE79" w14:textId="77777777" w:rsidR="00663E70" w:rsidRDefault="00663E70" w:rsidP="00663E70">
      <w:pPr>
        <w:spacing w:after="0"/>
        <w:rPr>
          <w:rFonts w:ascii="Arial" w:hAnsi="Arial" w:cs="Arial"/>
          <w:b/>
          <w:bCs/>
          <w:sz w:val="28"/>
          <w:szCs w:val="28"/>
          <w:u w:val="single"/>
        </w:rPr>
      </w:pPr>
    </w:p>
    <w:p w14:paraId="6A6F70A0" w14:textId="6BE3640E" w:rsidR="00BE3511" w:rsidRPr="00663E70" w:rsidRDefault="00BE3511" w:rsidP="00663E70">
      <w:pPr>
        <w:spacing w:after="0"/>
        <w:jc w:val="center"/>
        <w:rPr>
          <w:rFonts w:ascii="Arial" w:hAnsi="Arial" w:cs="Arial"/>
          <w:b/>
          <w:bCs/>
          <w:sz w:val="28"/>
          <w:szCs w:val="28"/>
          <w:u w:val="single"/>
        </w:rPr>
      </w:pPr>
      <w:r w:rsidRPr="00663E70">
        <w:rPr>
          <w:rFonts w:ascii="Arial" w:hAnsi="Arial" w:cs="Arial"/>
          <w:b/>
          <w:bCs/>
          <w:sz w:val="28"/>
          <w:szCs w:val="28"/>
          <w:u w:val="single"/>
        </w:rPr>
        <w:t xml:space="preserve">Expectations </w:t>
      </w:r>
      <w:r w:rsidR="00D52E6E" w:rsidRPr="00663E70">
        <w:rPr>
          <w:rFonts w:ascii="Arial" w:hAnsi="Arial" w:cs="Arial"/>
          <w:b/>
          <w:bCs/>
          <w:sz w:val="28"/>
          <w:szCs w:val="28"/>
          <w:u w:val="single"/>
        </w:rPr>
        <w:t>for Parent / Carer / Visitor Behaviour</w:t>
      </w:r>
    </w:p>
    <w:p w14:paraId="50409C3D" w14:textId="77777777" w:rsidR="00BE3511" w:rsidRPr="0024540D" w:rsidRDefault="00BE3511" w:rsidP="00663E70">
      <w:pPr>
        <w:spacing w:after="0"/>
        <w:rPr>
          <w:rFonts w:ascii="SassoonPrimaryInfant" w:hAnsi="SassoonPrimaryInfant"/>
          <w:sz w:val="24"/>
          <w:szCs w:val="24"/>
        </w:rPr>
      </w:pPr>
    </w:p>
    <w:p w14:paraId="59B6C280" w14:textId="498ABAB4" w:rsidR="00BE3511" w:rsidRPr="00663E70" w:rsidRDefault="00BE3511" w:rsidP="00663E70">
      <w:pPr>
        <w:spacing w:after="0"/>
        <w:rPr>
          <w:rFonts w:ascii="Arial" w:hAnsi="Arial" w:cs="Arial"/>
          <w:sz w:val="24"/>
          <w:szCs w:val="24"/>
        </w:rPr>
      </w:pPr>
      <w:r w:rsidRPr="00663E70">
        <w:rPr>
          <w:rFonts w:ascii="Arial" w:hAnsi="Arial" w:cs="Arial"/>
          <w:sz w:val="24"/>
          <w:szCs w:val="24"/>
        </w:rPr>
        <w:t xml:space="preserve">At </w:t>
      </w:r>
      <w:proofErr w:type="spellStart"/>
      <w:r w:rsidR="00F119C4" w:rsidRPr="00663E70">
        <w:rPr>
          <w:rFonts w:ascii="Arial" w:hAnsi="Arial" w:cs="Arial"/>
          <w:sz w:val="24"/>
          <w:szCs w:val="24"/>
        </w:rPr>
        <w:t>Ernesford</w:t>
      </w:r>
      <w:proofErr w:type="spellEnd"/>
      <w:r w:rsidR="00F119C4" w:rsidRPr="00663E70">
        <w:rPr>
          <w:rFonts w:ascii="Arial" w:hAnsi="Arial" w:cs="Arial"/>
          <w:sz w:val="24"/>
          <w:szCs w:val="24"/>
        </w:rPr>
        <w:t xml:space="preserve"> Grange</w:t>
      </w:r>
      <w:r w:rsidRPr="00663E70">
        <w:rPr>
          <w:rFonts w:ascii="Arial" w:hAnsi="Arial" w:cs="Arial"/>
          <w:sz w:val="24"/>
          <w:szCs w:val="24"/>
        </w:rPr>
        <w:t xml:space="preserve"> Primary School we are committed to providing all pupils with the best possible educational provision in line with our vision:</w:t>
      </w:r>
    </w:p>
    <w:p w14:paraId="53508962" w14:textId="77777777" w:rsidR="00BE3511" w:rsidRPr="00663E70" w:rsidRDefault="00BE3511" w:rsidP="00663E70">
      <w:pPr>
        <w:spacing w:after="0"/>
        <w:rPr>
          <w:rFonts w:ascii="Arial" w:hAnsi="Arial" w:cs="Arial"/>
          <w:sz w:val="24"/>
          <w:szCs w:val="24"/>
        </w:rPr>
      </w:pPr>
    </w:p>
    <w:p w14:paraId="53B3491F" w14:textId="77777777" w:rsidR="00BE3511" w:rsidRPr="00663E70" w:rsidRDefault="00BE3511" w:rsidP="00663E70">
      <w:pPr>
        <w:rPr>
          <w:rFonts w:ascii="Arial" w:hAnsi="Arial" w:cs="Arial"/>
          <w:b/>
          <w:bCs/>
          <w:i/>
          <w:iCs/>
          <w:sz w:val="24"/>
        </w:rPr>
      </w:pPr>
      <w:r w:rsidRPr="00663E70">
        <w:rPr>
          <w:rFonts w:ascii="Arial" w:hAnsi="Arial" w:cs="Arial"/>
          <w:b/>
          <w:bCs/>
          <w:i/>
          <w:iCs/>
          <w:sz w:val="24"/>
        </w:rPr>
        <w:t>Our Vision and values:</w:t>
      </w:r>
    </w:p>
    <w:p w14:paraId="75680142" w14:textId="605EDDF9" w:rsidR="00BE3511" w:rsidRPr="00663E70" w:rsidRDefault="00F119C4" w:rsidP="00663E70">
      <w:pPr>
        <w:rPr>
          <w:rFonts w:ascii="Arial" w:hAnsi="Arial" w:cs="Arial"/>
          <w:color w:val="212121"/>
          <w:sz w:val="24"/>
        </w:rPr>
      </w:pPr>
      <w:proofErr w:type="spellStart"/>
      <w:r w:rsidRPr="00663E70">
        <w:rPr>
          <w:rFonts w:ascii="Arial" w:hAnsi="Arial" w:cs="Arial"/>
          <w:color w:val="212121"/>
          <w:sz w:val="24"/>
        </w:rPr>
        <w:t>Ernesford</w:t>
      </w:r>
      <w:proofErr w:type="spellEnd"/>
      <w:r w:rsidRPr="00663E70">
        <w:rPr>
          <w:rFonts w:ascii="Arial" w:hAnsi="Arial" w:cs="Arial"/>
          <w:color w:val="212121"/>
          <w:sz w:val="24"/>
        </w:rPr>
        <w:t xml:space="preserve"> Grange Primary School will provide an excellent and innovative education for all its pupils.  Children’s learning, well-being, safety and happiness will be at the centre of all decisions made.  Pupils will benefit from the highest quality teaching, a broad balanced curriculum and have wider opportunities outside of the curriculum.</w:t>
      </w:r>
    </w:p>
    <w:p w14:paraId="0E897597" w14:textId="558C1050" w:rsidR="00BE3511" w:rsidRPr="00663E70" w:rsidRDefault="00F119C4" w:rsidP="00663E70">
      <w:pPr>
        <w:rPr>
          <w:rFonts w:ascii="Arial" w:hAnsi="Arial" w:cs="Arial"/>
          <w:i/>
          <w:iCs/>
          <w:color w:val="212121"/>
          <w:sz w:val="24"/>
        </w:rPr>
      </w:pPr>
      <w:r w:rsidRPr="00663E70">
        <w:rPr>
          <w:rFonts w:ascii="Arial" w:hAnsi="Arial" w:cs="Arial"/>
          <w:color w:val="212121"/>
          <w:sz w:val="24"/>
        </w:rPr>
        <w:t xml:space="preserve">Our school values of </w:t>
      </w:r>
      <w:r w:rsidRPr="00663E70">
        <w:rPr>
          <w:rFonts w:ascii="Arial" w:hAnsi="Arial" w:cs="Arial"/>
          <w:b/>
          <w:bCs/>
          <w:color w:val="212121"/>
          <w:sz w:val="24"/>
        </w:rPr>
        <w:t>Respect, Responsibility and Resilience</w:t>
      </w:r>
      <w:r w:rsidRPr="00663E70">
        <w:rPr>
          <w:rFonts w:ascii="Arial" w:hAnsi="Arial" w:cs="Arial"/>
          <w:color w:val="212121"/>
          <w:sz w:val="24"/>
        </w:rPr>
        <w:t xml:space="preserve"> are at the heart if school life.</w:t>
      </w:r>
    </w:p>
    <w:p w14:paraId="4A70D7E1" w14:textId="77777777" w:rsidR="00BE3511" w:rsidRPr="00663E70" w:rsidRDefault="00BE3511" w:rsidP="00663E70">
      <w:pPr>
        <w:spacing w:after="0"/>
        <w:rPr>
          <w:rFonts w:ascii="Arial" w:hAnsi="Arial" w:cs="Arial"/>
          <w:sz w:val="24"/>
          <w:szCs w:val="24"/>
        </w:rPr>
      </w:pPr>
      <w:r w:rsidRPr="00663E70">
        <w:rPr>
          <w:rFonts w:ascii="Arial" w:hAnsi="Arial" w:cs="Arial"/>
          <w:sz w:val="24"/>
          <w:szCs w:val="24"/>
        </w:rPr>
        <w:t>We believe in the importance of home / school partnership and welcome parents, carers and visitors to our site and community in support of our vision.  We will act to ensure that the school remains a safe place for pupils, staff and all other members of the community. If a parent, carer of other member of the community has concerns, we will always listen to them and seek to address them.</w:t>
      </w:r>
    </w:p>
    <w:p w14:paraId="6616AB27" w14:textId="77777777" w:rsidR="00BE3511" w:rsidRPr="00663E70" w:rsidRDefault="00BE3511" w:rsidP="00663E70">
      <w:pPr>
        <w:spacing w:after="0"/>
        <w:rPr>
          <w:rFonts w:ascii="Arial" w:hAnsi="Arial" w:cs="Arial"/>
          <w:sz w:val="24"/>
          <w:szCs w:val="24"/>
        </w:rPr>
      </w:pPr>
    </w:p>
    <w:p w14:paraId="0EB0DDE6" w14:textId="77777777" w:rsidR="00BE3511" w:rsidRPr="00663E70" w:rsidRDefault="00BE3511" w:rsidP="00663E70">
      <w:pPr>
        <w:spacing w:after="0"/>
        <w:rPr>
          <w:rFonts w:ascii="Arial" w:hAnsi="Arial" w:cs="Arial"/>
          <w:sz w:val="24"/>
          <w:szCs w:val="24"/>
        </w:rPr>
      </w:pPr>
      <w:r w:rsidRPr="00663E70">
        <w:rPr>
          <w:rFonts w:ascii="Arial" w:hAnsi="Arial" w:cs="Arial"/>
          <w:sz w:val="24"/>
          <w:szCs w:val="24"/>
        </w:rPr>
        <w:t>In return, we expect that members of the public, parents, carers and other visitors to our school will behave in a polite and courteous manner to each other, to staff and to pupils. It is expected that parents and carers will be positive role models with respect to conduct and managing individual concerns.</w:t>
      </w:r>
    </w:p>
    <w:p w14:paraId="323D7528" w14:textId="77777777" w:rsidR="00BE3511" w:rsidRPr="00663E70" w:rsidRDefault="00BE3511" w:rsidP="00663E70">
      <w:pPr>
        <w:spacing w:after="0"/>
        <w:rPr>
          <w:rFonts w:ascii="Arial" w:hAnsi="Arial" w:cs="Arial"/>
          <w:sz w:val="24"/>
          <w:szCs w:val="24"/>
        </w:rPr>
      </w:pPr>
    </w:p>
    <w:p w14:paraId="75078E0A" w14:textId="28D1E8B2" w:rsidR="00BE3511" w:rsidRPr="00663E70" w:rsidRDefault="00F119C4" w:rsidP="00663E70">
      <w:pPr>
        <w:spacing w:after="0"/>
        <w:rPr>
          <w:rFonts w:ascii="Arial" w:hAnsi="Arial" w:cs="Arial"/>
          <w:sz w:val="24"/>
          <w:szCs w:val="24"/>
        </w:rPr>
      </w:pPr>
      <w:proofErr w:type="spellStart"/>
      <w:r w:rsidRPr="00663E70">
        <w:rPr>
          <w:rFonts w:ascii="Arial" w:hAnsi="Arial" w:cs="Arial"/>
          <w:sz w:val="24"/>
          <w:szCs w:val="24"/>
        </w:rPr>
        <w:t>Ernesford</w:t>
      </w:r>
      <w:proofErr w:type="spellEnd"/>
      <w:r w:rsidRPr="00663E70">
        <w:rPr>
          <w:rFonts w:ascii="Arial" w:hAnsi="Arial" w:cs="Arial"/>
          <w:sz w:val="24"/>
          <w:szCs w:val="24"/>
        </w:rPr>
        <w:t xml:space="preserve"> Grange</w:t>
      </w:r>
      <w:r w:rsidR="00BE3511" w:rsidRPr="00663E70">
        <w:rPr>
          <w:rFonts w:ascii="Arial" w:hAnsi="Arial" w:cs="Arial"/>
          <w:sz w:val="24"/>
          <w:szCs w:val="24"/>
        </w:rPr>
        <w:t xml:space="preserve"> Primary School will not tolerate aggressive, violent, abusive or anti-social behaviour towards anyone at the school - this includes in person and via remote platforms such as by telephone or online communication.</w:t>
      </w:r>
    </w:p>
    <w:p w14:paraId="2B09485B" w14:textId="77777777" w:rsidR="00BE3511" w:rsidRPr="00663E70" w:rsidRDefault="00BE3511" w:rsidP="00663E70">
      <w:pPr>
        <w:spacing w:after="0"/>
        <w:rPr>
          <w:rFonts w:ascii="Arial" w:hAnsi="Arial" w:cs="Arial"/>
          <w:sz w:val="24"/>
          <w:szCs w:val="24"/>
        </w:rPr>
      </w:pPr>
    </w:p>
    <w:p w14:paraId="52839723" w14:textId="795ABF8D" w:rsidR="00BE3511" w:rsidRDefault="00BE3511" w:rsidP="00663E70">
      <w:pPr>
        <w:spacing w:after="0"/>
        <w:rPr>
          <w:rFonts w:ascii="Arial" w:hAnsi="Arial" w:cs="Arial"/>
          <w:sz w:val="24"/>
          <w:szCs w:val="24"/>
        </w:rPr>
      </w:pPr>
      <w:r w:rsidRPr="00663E70">
        <w:rPr>
          <w:rFonts w:ascii="Arial" w:hAnsi="Arial" w:cs="Arial"/>
          <w:sz w:val="24"/>
          <w:szCs w:val="24"/>
        </w:rPr>
        <w:t>Inappropriate behaviour could include:</w:t>
      </w:r>
    </w:p>
    <w:p w14:paraId="4D113959" w14:textId="77777777" w:rsidR="00663E70" w:rsidRPr="00663E70" w:rsidRDefault="00663E70" w:rsidP="00663E70">
      <w:pPr>
        <w:spacing w:after="0"/>
        <w:rPr>
          <w:rFonts w:ascii="Arial" w:hAnsi="Arial" w:cs="Arial"/>
          <w:sz w:val="24"/>
          <w:szCs w:val="24"/>
        </w:rPr>
      </w:pPr>
    </w:p>
    <w:p w14:paraId="1D49FBB9"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Any form of prejudiced or discriminatory behaviour</w:t>
      </w:r>
    </w:p>
    <w:p w14:paraId="3A4AB229"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Sexualised comments and/or behaviour</w:t>
      </w:r>
    </w:p>
    <w:p w14:paraId="5EA1B372"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Shouting at others, either in person or over the telephone</w:t>
      </w:r>
    </w:p>
    <w:p w14:paraId="7C6E1379"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Physically intimidating others e.g. standing very close to them</w:t>
      </w:r>
    </w:p>
    <w:p w14:paraId="25EDFADA" w14:textId="17D8B495"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Threatening behaviour or language</w:t>
      </w:r>
    </w:p>
    <w:p w14:paraId="35BD3445"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Aggressively gesturing</w:t>
      </w:r>
    </w:p>
    <w:p w14:paraId="368B01F3"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Swearing</w:t>
      </w:r>
    </w:p>
    <w:p w14:paraId="0DD69AAD"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Physical aggression e.g. pushing, hitting, slapping, punching, kicking</w:t>
      </w:r>
    </w:p>
    <w:p w14:paraId="7CF898B0"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Spitting</w:t>
      </w:r>
    </w:p>
    <w:p w14:paraId="6806A0D4" w14:textId="77777777" w:rsidR="00BE3511" w:rsidRPr="00663E70" w:rsidRDefault="00BE3511" w:rsidP="00BE3511">
      <w:pPr>
        <w:pStyle w:val="ListParagraph"/>
        <w:numPr>
          <w:ilvl w:val="0"/>
          <w:numId w:val="2"/>
        </w:numPr>
        <w:spacing w:after="0"/>
        <w:rPr>
          <w:rFonts w:ascii="Arial" w:hAnsi="Arial" w:cs="Arial"/>
          <w:sz w:val="24"/>
          <w:szCs w:val="24"/>
        </w:rPr>
      </w:pPr>
      <w:r w:rsidRPr="00663E70">
        <w:rPr>
          <w:rFonts w:ascii="Arial" w:hAnsi="Arial" w:cs="Arial"/>
          <w:sz w:val="24"/>
          <w:szCs w:val="24"/>
        </w:rPr>
        <w:t>Breaching school security procedures</w:t>
      </w:r>
    </w:p>
    <w:p w14:paraId="36908FD0" w14:textId="77777777" w:rsidR="00BE3511" w:rsidRPr="00663E70" w:rsidRDefault="00BE3511" w:rsidP="00BE3511">
      <w:pPr>
        <w:spacing w:after="0"/>
        <w:rPr>
          <w:rFonts w:ascii="Arial" w:hAnsi="Arial" w:cs="Arial"/>
          <w:sz w:val="24"/>
          <w:szCs w:val="24"/>
        </w:rPr>
      </w:pPr>
    </w:p>
    <w:p w14:paraId="7AC446A3" w14:textId="6154DFD2" w:rsidR="00BE3511" w:rsidRPr="00663E70" w:rsidRDefault="00BE3511" w:rsidP="00BE3511">
      <w:pPr>
        <w:spacing w:after="0"/>
        <w:rPr>
          <w:rFonts w:ascii="Arial" w:hAnsi="Arial" w:cs="Arial"/>
          <w:sz w:val="24"/>
          <w:szCs w:val="24"/>
        </w:rPr>
      </w:pPr>
      <w:r w:rsidRPr="00663E70">
        <w:rPr>
          <w:rFonts w:ascii="Arial" w:hAnsi="Arial" w:cs="Arial"/>
          <w:sz w:val="24"/>
          <w:szCs w:val="24"/>
        </w:rPr>
        <w:t>Such behaviour will always be challenged - this can include banning the individual from the school premises or pursuing other legal action.</w:t>
      </w:r>
    </w:p>
    <w:p w14:paraId="411F5793" w14:textId="77777777" w:rsidR="00BE3511" w:rsidRPr="00663E70" w:rsidRDefault="00BE3511">
      <w:pPr>
        <w:rPr>
          <w:rFonts w:ascii="Arial" w:hAnsi="Arial" w:cs="Arial"/>
        </w:rPr>
      </w:pPr>
    </w:p>
    <w:p w14:paraId="41820CE6" w14:textId="607CD1F9" w:rsidR="00BE3511" w:rsidRPr="00663E70" w:rsidRDefault="00BE3511" w:rsidP="00BE3511">
      <w:pPr>
        <w:spacing w:after="0"/>
        <w:rPr>
          <w:rFonts w:ascii="Arial" w:hAnsi="Arial" w:cs="Arial"/>
          <w:sz w:val="24"/>
          <w:szCs w:val="24"/>
        </w:rPr>
      </w:pPr>
      <w:r w:rsidRPr="00663E70">
        <w:rPr>
          <w:rFonts w:ascii="Arial" w:hAnsi="Arial" w:cs="Arial"/>
          <w:sz w:val="24"/>
          <w:szCs w:val="24"/>
        </w:rPr>
        <w:t xml:space="preserve">At </w:t>
      </w:r>
      <w:proofErr w:type="spellStart"/>
      <w:r w:rsidR="00663E70" w:rsidRPr="00663E70">
        <w:rPr>
          <w:rFonts w:ascii="Arial" w:hAnsi="Arial" w:cs="Arial"/>
          <w:sz w:val="24"/>
          <w:szCs w:val="24"/>
        </w:rPr>
        <w:t>Ernesford</w:t>
      </w:r>
      <w:proofErr w:type="spellEnd"/>
      <w:r w:rsidR="00663E70" w:rsidRPr="00663E70">
        <w:rPr>
          <w:rFonts w:ascii="Arial" w:hAnsi="Arial" w:cs="Arial"/>
          <w:sz w:val="24"/>
          <w:szCs w:val="24"/>
        </w:rPr>
        <w:t xml:space="preserve"> Grange</w:t>
      </w:r>
      <w:r w:rsidRPr="00663E70">
        <w:rPr>
          <w:rFonts w:ascii="Arial" w:hAnsi="Arial" w:cs="Arial"/>
          <w:sz w:val="24"/>
          <w:szCs w:val="24"/>
        </w:rPr>
        <w:t xml:space="preserve"> Primary School we have four tiers of actions that can be taken to manage inappropriate behaviour by parents, carers or other visitors to school.  These tiers have a hierarchy and can be used sequentially.  However, depending on the nature of any </w:t>
      </w:r>
      <w:proofErr w:type="gramStart"/>
      <w:r w:rsidRPr="00663E70">
        <w:rPr>
          <w:rFonts w:ascii="Arial" w:hAnsi="Arial" w:cs="Arial"/>
          <w:sz w:val="24"/>
          <w:szCs w:val="24"/>
        </w:rPr>
        <w:t>particular incident</w:t>
      </w:r>
      <w:proofErr w:type="gramEnd"/>
      <w:r w:rsidRPr="00663E70">
        <w:rPr>
          <w:rFonts w:ascii="Arial" w:hAnsi="Arial" w:cs="Arial"/>
          <w:sz w:val="24"/>
          <w:szCs w:val="24"/>
        </w:rPr>
        <w:t>, a process could be instigated at any of the tiers, e.g. for a serious incident, the first action could take place at the third of fourth tier.</w:t>
      </w:r>
    </w:p>
    <w:p w14:paraId="3535A5D4" w14:textId="77777777" w:rsidR="00BE3511" w:rsidRPr="00663E70" w:rsidRDefault="00BE3511" w:rsidP="00BE3511">
      <w:pPr>
        <w:spacing w:after="0"/>
        <w:rPr>
          <w:rFonts w:ascii="Arial" w:hAnsi="Arial" w:cs="Arial"/>
          <w:sz w:val="24"/>
          <w:szCs w:val="24"/>
        </w:rPr>
      </w:pPr>
    </w:p>
    <w:p w14:paraId="66277A6C" w14:textId="7E131AF5" w:rsidR="00BE3511" w:rsidRPr="00663E70" w:rsidRDefault="00BE3511" w:rsidP="00BE3511">
      <w:pPr>
        <w:spacing w:after="0"/>
        <w:rPr>
          <w:rFonts w:ascii="Arial" w:hAnsi="Arial" w:cs="Arial"/>
          <w:sz w:val="24"/>
          <w:szCs w:val="24"/>
        </w:rPr>
      </w:pPr>
      <w:r w:rsidRPr="00663E70">
        <w:rPr>
          <w:rFonts w:ascii="Arial" w:hAnsi="Arial" w:cs="Arial"/>
          <w:sz w:val="24"/>
          <w:szCs w:val="24"/>
        </w:rPr>
        <w:t xml:space="preserve">The headteacher makes the decision about which tier is appropriate for a particular instance or incident.  The Headteacher will </w:t>
      </w:r>
      <w:proofErr w:type="gramStart"/>
      <w:r w:rsidRPr="00663E70">
        <w:rPr>
          <w:rFonts w:ascii="Arial" w:hAnsi="Arial" w:cs="Arial"/>
          <w:sz w:val="24"/>
          <w:szCs w:val="24"/>
        </w:rPr>
        <w:t>take into account</w:t>
      </w:r>
      <w:proofErr w:type="gramEnd"/>
      <w:r w:rsidRPr="00663E70">
        <w:rPr>
          <w:rFonts w:ascii="Arial" w:hAnsi="Arial" w:cs="Arial"/>
          <w:sz w:val="24"/>
          <w:szCs w:val="24"/>
        </w:rPr>
        <w:t xml:space="preserve"> the severity of the behaviour, any history of similar behaviours and the perceived likelihood of reoccurrence.  Although it is the headteacher’s decision, they can take advice from:</w:t>
      </w:r>
    </w:p>
    <w:p w14:paraId="13907B38" w14:textId="77777777" w:rsidR="00BE3511" w:rsidRPr="00663E70" w:rsidRDefault="00BE3511" w:rsidP="00BE3511">
      <w:pPr>
        <w:spacing w:after="0"/>
        <w:rPr>
          <w:rFonts w:ascii="Arial" w:hAnsi="Arial" w:cs="Arial"/>
          <w:sz w:val="24"/>
          <w:szCs w:val="24"/>
        </w:rPr>
      </w:pPr>
    </w:p>
    <w:p w14:paraId="28D3E218"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Staff colleagues as appropriate</w:t>
      </w:r>
    </w:p>
    <w:p w14:paraId="639588E2"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Coventry LA Senior Advisor in Education Improvement</w:t>
      </w:r>
    </w:p>
    <w:p w14:paraId="7AB141F4"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Legal services bought into by the school</w:t>
      </w:r>
    </w:p>
    <w:p w14:paraId="7D3C3781"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Police (mainly relevant if considering or pursuing Tier 4 action)</w:t>
      </w:r>
    </w:p>
    <w:p w14:paraId="5B4E9EB0" w14:textId="77777777" w:rsidR="00BE3511" w:rsidRPr="00663E70" w:rsidRDefault="00BE3511" w:rsidP="00BE3511">
      <w:pPr>
        <w:spacing w:after="0"/>
        <w:rPr>
          <w:rFonts w:ascii="Arial" w:hAnsi="Arial" w:cs="Arial"/>
          <w:sz w:val="24"/>
          <w:szCs w:val="24"/>
        </w:rPr>
      </w:pPr>
    </w:p>
    <w:p w14:paraId="0AD915A7" w14:textId="77777777" w:rsidR="00BE3511" w:rsidRPr="00663E70" w:rsidRDefault="00BE3511" w:rsidP="00BE3511">
      <w:pPr>
        <w:spacing w:after="0"/>
        <w:rPr>
          <w:rFonts w:ascii="Arial" w:hAnsi="Arial" w:cs="Arial"/>
          <w:sz w:val="24"/>
          <w:szCs w:val="24"/>
        </w:rPr>
      </w:pPr>
    </w:p>
    <w:p w14:paraId="51BC57D3" w14:textId="77777777" w:rsidR="00BE3511" w:rsidRPr="00663E70" w:rsidRDefault="00BE3511">
      <w:pPr>
        <w:rPr>
          <w:rFonts w:ascii="Arial" w:hAnsi="Arial" w:cs="Arial"/>
        </w:rPr>
      </w:pPr>
    </w:p>
    <w:sectPr w:rsidR="00BE3511" w:rsidRPr="00663E70" w:rsidSect="00BE3511">
      <w:pgSz w:w="11906" w:h="16838"/>
      <w:pgMar w:top="1440" w:right="1440" w:bottom="1440" w:left="1440" w:header="708" w:footer="708"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0CD1" w14:textId="77777777" w:rsidR="00113A17" w:rsidRDefault="00113A17" w:rsidP="00BE3511">
      <w:pPr>
        <w:spacing w:after="0" w:line="240" w:lineRule="auto"/>
      </w:pPr>
      <w:r>
        <w:separator/>
      </w:r>
    </w:p>
  </w:endnote>
  <w:endnote w:type="continuationSeparator" w:id="0">
    <w:p w14:paraId="34AFAB03" w14:textId="77777777" w:rsidR="00113A17" w:rsidRDefault="00113A17" w:rsidP="00BE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892E" w14:textId="77777777" w:rsidR="00113A17" w:rsidRDefault="00113A17" w:rsidP="00BE3511">
      <w:pPr>
        <w:spacing w:after="0" w:line="240" w:lineRule="auto"/>
      </w:pPr>
      <w:r>
        <w:separator/>
      </w:r>
    </w:p>
  </w:footnote>
  <w:footnote w:type="continuationSeparator" w:id="0">
    <w:p w14:paraId="36C5B98B" w14:textId="77777777" w:rsidR="00113A17" w:rsidRDefault="00113A17" w:rsidP="00BE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4626365" o:spid="_x0000_i1026" type="#_x0000_t75" style="width:209.25pt;height:332.25pt;visibility:visible;mso-wrap-style:square" o:bullet="t">
        <v:imagedata r:id="rId1" o:title=""/>
      </v:shape>
    </w:pict>
  </w:numPicBullet>
  <w:abstractNum w:abstractNumId="0" w15:restartNumberingAfterBreak="0">
    <w:nsid w:val="118F5156"/>
    <w:multiLevelType w:val="hybridMultilevel"/>
    <w:tmpl w:val="24CE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AB2786"/>
    <w:multiLevelType w:val="hybridMultilevel"/>
    <w:tmpl w:val="0BBC8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F95988"/>
    <w:multiLevelType w:val="hybridMultilevel"/>
    <w:tmpl w:val="191CC85E"/>
    <w:lvl w:ilvl="0" w:tplc="5C626EBA">
      <w:start w:val="1"/>
      <w:numFmt w:val="bullet"/>
      <w:pStyle w:val="3Bulletedcopyblue"/>
      <w:lvlText w:val=""/>
      <w:lvlPicBulletId w:val="0"/>
      <w:lvlJc w:val="left"/>
      <w:pPr>
        <w:ind w:left="340" w:hanging="170"/>
      </w:pPr>
      <w:rPr>
        <w:rFonts w:ascii="Symbol" w:hAnsi="Symbol" w:hint="default"/>
        <w:color w:val="auto"/>
        <w:sz w:val="11"/>
        <w:szCs w:val="11"/>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56076713">
    <w:abstractNumId w:val="2"/>
  </w:num>
  <w:num w:numId="2" w16cid:durableId="330259990">
    <w:abstractNumId w:val="1"/>
  </w:num>
  <w:num w:numId="3" w16cid:durableId="117626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11"/>
    <w:rsid w:val="00113A17"/>
    <w:rsid w:val="00124427"/>
    <w:rsid w:val="0024540D"/>
    <w:rsid w:val="00310B7C"/>
    <w:rsid w:val="00330A7E"/>
    <w:rsid w:val="00442699"/>
    <w:rsid w:val="005167E4"/>
    <w:rsid w:val="006073C5"/>
    <w:rsid w:val="00663E70"/>
    <w:rsid w:val="006F2492"/>
    <w:rsid w:val="00861565"/>
    <w:rsid w:val="00915035"/>
    <w:rsid w:val="00AE77D5"/>
    <w:rsid w:val="00BE3511"/>
    <w:rsid w:val="00D52E6E"/>
    <w:rsid w:val="00D54DC6"/>
    <w:rsid w:val="00F1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70CD9"/>
  <w15:chartTrackingRefBased/>
  <w15:docId w15:val="{D9CE9F7C-795F-46AA-A821-0DB357BE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11"/>
  </w:style>
  <w:style w:type="paragraph" w:styleId="Heading1">
    <w:name w:val="heading 1"/>
    <w:basedOn w:val="Normal"/>
    <w:next w:val="Normal"/>
    <w:link w:val="Heading1Char"/>
    <w:uiPriority w:val="9"/>
    <w:qFormat/>
    <w:rsid w:val="00BE3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511"/>
    <w:rPr>
      <w:rFonts w:eastAsiaTheme="majorEastAsia" w:cstheme="majorBidi"/>
      <w:color w:val="272727" w:themeColor="text1" w:themeTint="D8"/>
    </w:rPr>
  </w:style>
  <w:style w:type="paragraph" w:styleId="Title">
    <w:name w:val="Title"/>
    <w:basedOn w:val="Normal"/>
    <w:next w:val="Normal"/>
    <w:link w:val="TitleChar"/>
    <w:uiPriority w:val="10"/>
    <w:qFormat/>
    <w:rsid w:val="00BE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511"/>
    <w:pPr>
      <w:spacing w:before="160"/>
      <w:jc w:val="center"/>
    </w:pPr>
    <w:rPr>
      <w:i/>
      <w:iCs/>
      <w:color w:val="404040" w:themeColor="text1" w:themeTint="BF"/>
    </w:rPr>
  </w:style>
  <w:style w:type="character" w:customStyle="1" w:styleId="QuoteChar">
    <w:name w:val="Quote Char"/>
    <w:basedOn w:val="DefaultParagraphFont"/>
    <w:link w:val="Quote"/>
    <w:uiPriority w:val="29"/>
    <w:rsid w:val="00BE3511"/>
    <w:rPr>
      <w:i/>
      <w:iCs/>
      <w:color w:val="404040" w:themeColor="text1" w:themeTint="BF"/>
    </w:rPr>
  </w:style>
  <w:style w:type="paragraph" w:styleId="ListParagraph">
    <w:name w:val="List Paragraph"/>
    <w:basedOn w:val="Normal"/>
    <w:uiPriority w:val="34"/>
    <w:qFormat/>
    <w:rsid w:val="00BE3511"/>
    <w:pPr>
      <w:ind w:left="720"/>
      <w:contextualSpacing/>
    </w:pPr>
  </w:style>
  <w:style w:type="character" w:styleId="IntenseEmphasis">
    <w:name w:val="Intense Emphasis"/>
    <w:basedOn w:val="DefaultParagraphFont"/>
    <w:uiPriority w:val="21"/>
    <w:qFormat/>
    <w:rsid w:val="00BE3511"/>
    <w:rPr>
      <w:i/>
      <w:iCs/>
      <w:color w:val="2F5496" w:themeColor="accent1" w:themeShade="BF"/>
    </w:rPr>
  </w:style>
  <w:style w:type="paragraph" w:styleId="IntenseQuote">
    <w:name w:val="Intense Quote"/>
    <w:basedOn w:val="Normal"/>
    <w:next w:val="Normal"/>
    <w:link w:val="IntenseQuoteChar"/>
    <w:uiPriority w:val="30"/>
    <w:qFormat/>
    <w:rsid w:val="00BE3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511"/>
    <w:rPr>
      <w:i/>
      <w:iCs/>
      <w:color w:val="2F5496" w:themeColor="accent1" w:themeShade="BF"/>
    </w:rPr>
  </w:style>
  <w:style w:type="character" w:styleId="IntenseReference">
    <w:name w:val="Intense Reference"/>
    <w:basedOn w:val="DefaultParagraphFont"/>
    <w:uiPriority w:val="32"/>
    <w:qFormat/>
    <w:rsid w:val="00BE3511"/>
    <w:rPr>
      <w:b/>
      <w:bCs/>
      <w:smallCaps/>
      <w:color w:val="2F5496" w:themeColor="accent1" w:themeShade="BF"/>
      <w:spacing w:val="5"/>
    </w:rPr>
  </w:style>
  <w:style w:type="paragraph" w:styleId="Header">
    <w:name w:val="header"/>
    <w:basedOn w:val="Normal"/>
    <w:link w:val="HeaderChar"/>
    <w:uiPriority w:val="99"/>
    <w:unhideWhenUsed/>
    <w:rsid w:val="00BE3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511"/>
  </w:style>
  <w:style w:type="paragraph" w:styleId="Footer">
    <w:name w:val="footer"/>
    <w:basedOn w:val="Normal"/>
    <w:link w:val="FooterChar"/>
    <w:uiPriority w:val="99"/>
    <w:unhideWhenUsed/>
    <w:rsid w:val="00BE3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511"/>
  </w:style>
  <w:style w:type="paragraph" w:customStyle="1" w:styleId="3Bulletedcopyblue">
    <w:name w:val="3 Bulleted copy blue"/>
    <w:basedOn w:val="Normal"/>
    <w:qFormat/>
    <w:rsid w:val="00BE3511"/>
    <w:pPr>
      <w:numPr>
        <w:numId w:val="1"/>
      </w:numPr>
      <w:spacing w:after="120" w:line="240" w:lineRule="auto"/>
    </w:pPr>
    <w:rPr>
      <w:rFonts w:ascii="Arial" w:eastAsia="MS Mincho" w:hAnsi="Arial" w:cs="Arial"/>
      <w:kern w:val="0"/>
      <w:sz w:val="20"/>
      <w:szCs w:val="20"/>
      <w:lang w:val="en-US"/>
      <w14:ligatures w14:val="none"/>
    </w:rPr>
  </w:style>
  <w:style w:type="table" w:styleId="TableGrid">
    <w:name w:val="Table Grid"/>
    <w:basedOn w:val="TableNormal"/>
    <w:uiPriority w:val="39"/>
    <w:rsid w:val="00BE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McLean  (Headteacher)</dc:creator>
  <cp:keywords/>
  <dc:description/>
  <cp:lastModifiedBy>Louise Eccles</cp:lastModifiedBy>
  <cp:revision>2</cp:revision>
  <cp:lastPrinted>2025-09-15T10:14:00Z</cp:lastPrinted>
  <dcterms:created xsi:type="dcterms:W3CDTF">2025-09-15T10:15:00Z</dcterms:created>
  <dcterms:modified xsi:type="dcterms:W3CDTF">2025-09-15T10:15:00Z</dcterms:modified>
</cp:coreProperties>
</file>